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</w:tblGrid>
      <w:tr w:rsidR="00737A32" w:rsidRPr="003B2F18" w14:paraId="091CA375" w14:textId="77777777" w:rsidTr="00947951">
        <w:trPr>
          <w:trHeight w:val="983"/>
        </w:trPr>
        <w:tc>
          <w:tcPr>
            <w:tcW w:w="2547" w:type="dxa"/>
          </w:tcPr>
          <w:p w14:paraId="3F5AFD0A" w14:textId="385BA3CC" w:rsidR="00737A32" w:rsidRPr="003B2F18" w:rsidRDefault="003B2F18" w:rsidP="003B2F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B2F18">
              <w:rPr>
                <w:rFonts w:ascii="Times New Roman" w:eastAsia="Times New Roman" w:hAnsi="Times New Roman" w:cs="Times New Roman"/>
                <w:lang w:eastAsia="tr-TR"/>
              </w:rPr>
              <w:t>Talimat No: İSG 01</w:t>
            </w:r>
          </w:p>
          <w:p w14:paraId="20AA37E9" w14:textId="14D83413" w:rsidR="00737A32" w:rsidRPr="003B2F18" w:rsidRDefault="00737A32" w:rsidP="003B2F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B2F18">
              <w:rPr>
                <w:rFonts w:ascii="Times New Roman" w:eastAsia="Times New Roman" w:hAnsi="Times New Roman" w:cs="Times New Roman"/>
                <w:lang w:eastAsia="tr-TR"/>
              </w:rPr>
              <w:t>Yayın Tarihi:</w:t>
            </w:r>
            <w:r w:rsidR="00A4342C">
              <w:rPr>
                <w:rFonts w:ascii="Times New Roman" w:eastAsia="Times New Roman" w:hAnsi="Times New Roman" w:cs="Times New Roman"/>
                <w:lang w:eastAsia="tr-TR"/>
              </w:rPr>
              <w:t>01.03.2024</w:t>
            </w:r>
          </w:p>
          <w:p w14:paraId="2221E360" w14:textId="77777777" w:rsidR="00903EEC" w:rsidRPr="003B2F18" w:rsidRDefault="00903EEC" w:rsidP="003B2F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B2F18">
              <w:rPr>
                <w:rFonts w:ascii="Times New Roman" w:eastAsia="Times New Roman" w:hAnsi="Times New Roman" w:cs="Times New Roman"/>
                <w:lang w:eastAsia="tr-TR"/>
              </w:rPr>
              <w:t>Sayfa No: 1/1</w:t>
            </w:r>
          </w:p>
        </w:tc>
      </w:tr>
    </w:tbl>
    <w:p w14:paraId="2AB78138" w14:textId="56D98E3F" w:rsidR="008F7AAD" w:rsidRPr="003B2F18" w:rsidRDefault="007525F9" w:rsidP="003B2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3B2F18">
        <w:rPr>
          <w:rFonts w:ascii="Times New Roman" w:hAnsi="Times New Roman" w:cs="Times New Roman"/>
          <w:noProof/>
          <w:color w:val="333333"/>
          <w:lang w:eastAsia="tr-TR"/>
        </w:rPr>
        <w:drawing>
          <wp:anchor distT="0" distB="0" distL="114300" distR="114300" simplePos="0" relativeHeight="251662336" behindDoc="0" locked="0" layoutInCell="1" allowOverlap="1" wp14:anchorId="1EA8F3A5" wp14:editId="43C3776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494155" cy="723900"/>
            <wp:effectExtent l="0" t="0" r="0" b="0"/>
            <wp:wrapSquare wrapText="bothSides"/>
            <wp:docPr id="16122956" name="Resim 16122956" descr="https://www.agri.edu.tr/upload/anasayfa/logo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ri.edu.tr/upload/anasayfa/logomu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285D0" w14:textId="16739065" w:rsidR="005F0A51" w:rsidRPr="00546781" w:rsidRDefault="00F13084" w:rsidP="003B2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467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AĞRI İBRAHİM ÇEÇEN</w:t>
      </w:r>
      <w:r w:rsidR="00546781" w:rsidRPr="005467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5467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ÜNİVERSİTESİ</w:t>
      </w:r>
    </w:p>
    <w:p w14:paraId="4207F694" w14:textId="5646D9E0" w:rsidR="005F0A51" w:rsidRPr="00546781" w:rsidRDefault="00F13084" w:rsidP="003B2F1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5467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İŞ SAĞLIĞI VE</w:t>
      </w:r>
      <w:r w:rsidR="00E0313D" w:rsidRPr="005467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GÜVENLİĞİ</w:t>
      </w:r>
    </w:p>
    <w:p w14:paraId="36765EF6" w14:textId="772150C5" w:rsidR="005F0A51" w:rsidRPr="00546781" w:rsidRDefault="00E0313D" w:rsidP="003B2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467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KURUM KOO</w:t>
      </w:r>
      <w:r w:rsidR="005F0A51" w:rsidRPr="005467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RDİNATÖRLÜĞÜ</w:t>
      </w:r>
    </w:p>
    <w:p w14:paraId="72F9D587" w14:textId="34906E79" w:rsidR="003B2F18" w:rsidRDefault="003B2F18" w:rsidP="003B2F18">
      <w:pPr>
        <w:spacing w:after="0" w:line="276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63B9A7D" w14:textId="6E618357" w:rsidR="005F0A51" w:rsidRPr="00546781" w:rsidRDefault="00E0313D" w:rsidP="003B2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4678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ASANSÖR KULLANMA TALİMATI</w:t>
      </w:r>
    </w:p>
    <w:p w14:paraId="342F1ADF" w14:textId="6CAFE7E1" w:rsidR="003B2F18" w:rsidRPr="003B2F18" w:rsidRDefault="003B2F18" w:rsidP="003B2F18">
      <w:pPr>
        <w:spacing w:line="276" w:lineRule="auto"/>
        <w:ind w:left="284"/>
        <w:jc w:val="both"/>
        <w:rPr>
          <w:rStyle w:val="FontStyle97"/>
          <w:rFonts w:ascii="Times New Roman" w:hAnsi="Times New Roman" w:cs="Times New Roman"/>
          <w:sz w:val="22"/>
          <w:szCs w:val="22"/>
        </w:rPr>
      </w:pPr>
      <w:r w:rsidRPr="003B2F18">
        <w:rPr>
          <w:rStyle w:val="FontStyle97"/>
          <w:rFonts w:ascii="Times New Roman" w:hAnsi="Times New Roman" w:cs="Times New Roman"/>
          <w:b/>
          <w:sz w:val="22"/>
          <w:szCs w:val="22"/>
        </w:rPr>
        <w:t>1. AMAÇ:</w:t>
      </w:r>
      <w:r w:rsidRPr="003B2F18">
        <w:rPr>
          <w:rFonts w:ascii="Times New Roman" w:hAnsi="Times New Roman" w:cs="Times New Roman"/>
        </w:rPr>
        <w:t xml:space="preserve"> </w:t>
      </w:r>
      <w:r w:rsidRPr="003B2F18">
        <w:rPr>
          <w:rStyle w:val="FontStyle97"/>
          <w:rFonts w:ascii="Times New Roman" w:hAnsi="Times New Roman" w:cs="Times New Roman"/>
          <w:sz w:val="22"/>
          <w:szCs w:val="22"/>
        </w:rPr>
        <w:t xml:space="preserve">Bu talimat Ağrı İbrahim Çeçen Üniversitesi yerleşkelerinde, kullanılan </w:t>
      </w:r>
      <w:r w:rsidR="00546781">
        <w:rPr>
          <w:rStyle w:val="FontStyle97"/>
          <w:rFonts w:ascii="Times New Roman" w:hAnsi="Times New Roman" w:cs="Times New Roman"/>
          <w:sz w:val="22"/>
          <w:szCs w:val="22"/>
        </w:rPr>
        <w:t>asansörlerin</w:t>
      </w:r>
      <w:r w:rsidRPr="003B2F18">
        <w:rPr>
          <w:rStyle w:val="FontStyle97"/>
          <w:rFonts w:ascii="Times New Roman" w:hAnsi="Times New Roman" w:cs="Times New Roman"/>
          <w:sz w:val="22"/>
          <w:szCs w:val="22"/>
        </w:rPr>
        <w:t xml:space="preserve"> kullanımı esnasında çalışanın kendisi ve çevresindekilerin sağlık ve güvenliğini tehlikeye atmayacak biçimde faaliyetlerini sürdürmesini sağlamak, olası tehlike ve risklere karşı uyulması gereken önlemleri belirlemektir.</w:t>
      </w:r>
    </w:p>
    <w:p w14:paraId="0E26B55B" w14:textId="79F1449F" w:rsidR="003B2F18" w:rsidRPr="003B2F18" w:rsidRDefault="003B2F18" w:rsidP="003B2F18">
      <w:pPr>
        <w:spacing w:line="276" w:lineRule="auto"/>
        <w:ind w:left="284"/>
        <w:jc w:val="both"/>
        <w:rPr>
          <w:rStyle w:val="FontStyle97"/>
          <w:rFonts w:ascii="Times New Roman" w:hAnsi="Times New Roman" w:cs="Times New Roman"/>
          <w:b/>
          <w:sz w:val="22"/>
          <w:szCs w:val="22"/>
        </w:rPr>
      </w:pPr>
      <w:r w:rsidRPr="003B2F18">
        <w:rPr>
          <w:rStyle w:val="FontStyle97"/>
          <w:rFonts w:ascii="Times New Roman" w:hAnsi="Times New Roman" w:cs="Times New Roman"/>
          <w:b/>
          <w:sz w:val="22"/>
          <w:szCs w:val="22"/>
        </w:rPr>
        <w:t>2. KAPSAM:</w:t>
      </w:r>
      <w:r w:rsidRPr="003B2F18">
        <w:rPr>
          <w:rStyle w:val="FontStyle97"/>
          <w:rFonts w:ascii="Times New Roman" w:hAnsi="Times New Roman" w:cs="Times New Roman"/>
          <w:sz w:val="22"/>
          <w:szCs w:val="22"/>
        </w:rPr>
        <w:t xml:space="preserve"> Bu talimat </w:t>
      </w:r>
      <w:r w:rsidR="00546781">
        <w:rPr>
          <w:rStyle w:val="FontStyle97"/>
          <w:rFonts w:ascii="Times New Roman" w:hAnsi="Times New Roman" w:cs="Times New Roman"/>
          <w:sz w:val="22"/>
          <w:szCs w:val="22"/>
        </w:rPr>
        <w:t>Ağrı İbrahim Çeçen Üniversitesi</w:t>
      </w:r>
      <w:r w:rsidRPr="003B2F18">
        <w:rPr>
          <w:rStyle w:val="FontStyle97"/>
          <w:rFonts w:ascii="Times New Roman" w:hAnsi="Times New Roman" w:cs="Times New Roman"/>
          <w:sz w:val="22"/>
          <w:szCs w:val="22"/>
        </w:rPr>
        <w:t xml:space="preserve"> yerleşkelerinde çalışan tüm personelin, </w:t>
      </w:r>
      <w:r w:rsidR="00546781">
        <w:rPr>
          <w:rStyle w:val="FontStyle97"/>
          <w:rFonts w:ascii="Times New Roman" w:hAnsi="Times New Roman" w:cs="Times New Roman"/>
          <w:sz w:val="22"/>
          <w:szCs w:val="22"/>
        </w:rPr>
        <w:t>asansörleri</w:t>
      </w:r>
      <w:r w:rsidRPr="003B2F18">
        <w:rPr>
          <w:rStyle w:val="FontStyle97"/>
          <w:rFonts w:ascii="Times New Roman" w:hAnsi="Times New Roman" w:cs="Times New Roman"/>
          <w:sz w:val="22"/>
          <w:szCs w:val="22"/>
        </w:rPr>
        <w:t xml:space="preserve"> kullanımını, sorumlulukları ve emniyet tedbirlerini kapsar</w:t>
      </w:r>
      <w:r w:rsidRPr="003B2F18">
        <w:rPr>
          <w:rStyle w:val="FontStyle97"/>
          <w:rFonts w:ascii="Times New Roman" w:hAnsi="Times New Roman" w:cs="Times New Roman"/>
          <w:b/>
          <w:sz w:val="22"/>
          <w:szCs w:val="22"/>
        </w:rPr>
        <w:t>.</w:t>
      </w:r>
    </w:p>
    <w:p w14:paraId="7E081D73" w14:textId="58818359" w:rsidR="003B2F18" w:rsidRPr="003B2F18" w:rsidRDefault="003B2F18" w:rsidP="003B2F18">
      <w:pPr>
        <w:spacing w:line="276" w:lineRule="auto"/>
        <w:ind w:left="284"/>
        <w:jc w:val="both"/>
        <w:rPr>
          <w:rStyle w:val="FontStyle97"/>
          <w:rFonts w:ascii="Times New Roman" w:hAnsi="Times New Roman" w:cs="Times New Roman"/>
          <w:sz w:val="22"/>
          <w:szCs w:val="22"/>
        </w:rPr>
      </w:pPr>
      <w:r w:rsidRPr="003B2F18">
        <w:rPr>
          <w:rStyle w:val="FontStyle97"/>
          <w:rFonts w:ascii="Times New Roman" w:hAnsi="Times New Roman" w:cs="Times New Roman"/>
          <w:b/>
          <w:sz w:val="22"/>
          <w:szCs w:val="22"/>
        </w:rPr>
        <w:t>3. YASAL DAYANAK:</w:t>
      </w:r>
      <w:r w:rsidRPr="003B2F18">
        <w:rPr>
          <w:rFonts w:ascii="Times New Roman" w:hAnsi="Times New Roman" w:cs="Times New Roman"/>
        </w:rPr>
        <w:t xml:space="preserve"> </w:t>
      </w:r>
      <w:r w:rsidRPr="003B2F18">
        <w:rPr>
          <w:rStyle w:val="FontStyle97"/>
          <w:rFonts w:ascii="Times New Roman" w:hAnsi="Times New Roman" w:cs="Times New Roman"/>
          <w:sz w:val="22"/>
          <w:szCs w:val="22"/>
        </w:rPr>
        <w:t>Bu talimat 6331 Sayılı İş Sağlığı ve Güvenliği Kanunu ile bağlı yönetmelik ve tebliğler,</w:t>
      </w:r>
      <w:r w:rsidRPr="003B2F18">
        <w:rPr>
          <w:rFonts w:ascii="Times New Roman" w:hAnsi="Times New Roman" w:cs="Times New Roman"/>
        </w:rPr>
        <w:t xml:space="preserve"> </w:t>
      </w:r>
      <w:r w:rsidRPr="003B2F18">
        <w:rPr>
          <w:rStyle w:val="FontStyle97"/>
          <w:rFonts w:ascii="Times New Roman" w:hAnsi="Times New Roman" w:cs="Times New Roman"/>
          <w:sz w:val="22"/>
          <w:szCs w:val="22"/>
        </w:rPr>
        <w:t>4857 Sayılı İş Kanunu,</w:t>
      </w:r>
      <w:r w:rsidR="00947951">
        <w:rPr>
          <w:rStyle w:val="FontStyle97"/>
          <w:rFonts w:ascii="Times New Roman" w:hAnsi="Times New Roman" w:cs="Times New Roman"/>
          <w:sz w:val="22"/>
          <w:szCs w:val="22"/>
        </w:rPr>
        <w:t xml:space="preserve"> Asansör İşletme ve Bakım Yönetmeliği, Asansör Periyodik Kontrol Yönetmeliği, Asansör Yönetmeliği, 5510</w:t>
      </w:r>
      <w:r w:rsidRPr="003B2F18">
        <w:rPr>
          <w:rStyle w:val="FontStyle97"/>
          <w:rFonts w:ascii="Times New Roman" w:hAnsi="Times New Roman" w:cs="Times New Roman"/>
          <w:sz w:val="22"/>
          <w:szCs w:val="22"/>
        </w:rPr>
        <w:t xml:space="preserve"> Sayılı Sosyal Sigortalar ve Genel Sağlık Sigortası Kanunu ve 5237 Sayılı Türk Ceza Kanunu ile bu kanunlara bağlı olarak çıkarılmış ikincil mevzuat gereğince hazırlanmıştır.</w:t>
      </w:r>
    </w:p>
    <w:p w14:paraId="1988E7BE" w14:textId="41CD10EA" w:rsidR="003B2F18" w:rsidRPr="003B2F18" w:rsidRDefault="003B2F18" w:rsidP="003B2F18">
      <w:pPr>
        <w:spacing w:after="0" w:line="276" w:lineRule="auto"/>
        <w:ind w:left="284"/>
        <w:jc w:val="both"/>
        <w:rPr>
          <w:rStyle w:val="FontStyle97"/>
          <w:rFonts w:ascii="Times New Roman" w:hAnsi="Times New Roman" w:cs="Times New Roman"/>
          <w:sz w:val="22"/>
          <w:szCs w:val="22"/>
        </w:rPr>
      </w:pPr>
      <w:r w:rsidRPr="003B2F18">
        <w:rPr>
          <w:rStyle w:val="FontStyle97"/>
          <w:rFonts w:ascii="Times New Roman" w:hAnsi="Times New Roman" w:cs="Times New Roman"/>
          <w:b/>
          <w:sz w:val="22"/>
          <w:szCs w:val="22"/>
        </w:rPr>
        <w:t>4. SORUMLULUKLAR:</w:t>
      </w:r>
      <w:r w:rsidRPr="003B2F18">
        <w:rPr>
          <w:rStyle w:val="FontStyle97"/>
          <w:rFonts w:ascii="Times New Roman" w:hAnsi="Times New Roman" w:cs="Times New Roman"/>
          <w:sz w:val="22"/>
          <w:szCs w:val="22"/>
        </w:rPr>
        <w:t xml:space="preserve"> Bu talimatın uygulanmasından </w:t>
      </w:r>
      <w:r w:rsidR="00546781">
        <w:rPr>
          <w:rStyle w:val="FontStyle97"/>
          <w:rFonts w:ascii="Times New Roman" w:hAnsi="Times New Roman" w:cs="Times New Roman"/>
          <w:sz w:val="22"/>
          <w:szCs w:val="22"/>
        </w:rPr>
        <w:t>Ağrı İbrahim Çeçen Üniversitesi</w:t>
      </w:r>
      <w:r w:rsidRPr="003B2F18">
        <w:rPr>
          <w:rStyle w:val="FontStyle97"/>
          <w:rFonts w:ascii="Times New Roman" w:hAnsi="Times New Roman" w:cs="Times New Roman"/>
          <w:sz w:val="22"/>
          <w:szCs w:val="22"/>
        </w:rPr>
        <w:t xml:space="preserve"> Yerleşkelerinde bulunan birim amirleri ve çalışan tüm personel sorumludur.</w:t>
      </w:r>
    </w:p>
    <w:p w14:paraId="5A77D273" w14:textId="41D17D10" w:rsidR="003B2F18" w:rsidRPr="003B2F18" w:rsidRDefault="003B2F18" w:rsidP="003B2F18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3B2F18">
        <w:rPr>
          <w:rStyle w:val="FontStyle97"/>
          <w:rFonts w:ascii="Times New Roman" w:hAnsi="Times New Roman" w:cs="Times New Roman"/>
          <w:b/>
          <w:sz w:val="22"/>
          <w:szCs w:val="22"/>
        </w:rPr>
        <w:t>5. UYGULAMA</w:t>
      </w:r>
    </w:p>
    <w:p w14:paraId="3F2163AD" w14:textId="77777777" w:rsidR="00EF5C33" w:rsidRPr="003B2F18" w:rsidRDefault="00E66520" w:rsidP="003B2F18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3B2F18">
        <w:rPr>
          <w:rFonts w:ascii="Times New Roman" w:hAnsi="Times New Roman" w:cs="Times New Roman"/>
          <w:lang w:eastAsia="tr-TR"/>
        </w:rPr>
        <w:t>Asansörü kullanacak kişiler, öncelikle gitmek istediği kata ait aşağı ya da yukarı çağırma butonuna basınız.</w:t>
      </w:r>
    </w:p>
    <w:p w14:paraId="7EF9AFF9" w14:textId="77777777" w:rsidR="00E66520" w:rsidRPr="003B2F18" w:rsidRDefault="00E66520" w:rsidP="003B2F18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3B2F18">
        <w:rPr>
          <w:rFonts w:ascii="Times New Roman" w:hAnsi="Times New Roman" w:cs="Times New Roman"/>
          <w:lang w:eastAsia="tr-TR"/>
        </w:rPr>
        <w:t>Eğer asansör kapıları manuel açılıp kapanıyorsa,</w:t>
      </w:r>
      <w:r w:rsidR="00F13084" w:rsidRPr="003B2F18">
        <w:rPr>
          <w:rFonts w:ascii="Times New Roman" w:hAnsi="Times New Roman" w:cs="Times New Roman"/>
          <w:lang w:eastAsia="tr-TR"/>
        </w:rPr>
        <w:t xml:space="preserve"> kapı arkasına yakın durmayınız. </w:t>
      </w:r>
      <w:r w:rsidRPr="003B2F18">
        <w:rPr>
          <w:rFonts w:ascii="Times New Roman" w:hAnsi="Times New Roman" w:cs="Times New Roman"/>
          <w:lang w:eastAsia="tr-TR"/>
        </w:rPr>
        <w:t>Asansör kapıları otomatik ise, tamamen açılmasını bekleyiniz. Kapanmaya çalışan otomatik kapıları açmak için uğraşmayınız. Asansörün tekrar bulunduğunuz kata gelmesini bekleyiniz.</w:t>
      </w:r>
    </w:p>
    <w:p w14:paraId="4BE0D247" w14:textId="47597292" w:rsidR="00E66520" w:rsidRPr="003B2F18" w:rsidRDefault="00E66520" w:rsidP="003B2F18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3B2F18">
        <w:rPr>
          <w:rFonts w:ascii="Times New Roman" w:hAnsi="Times New Roman" w:cs="Times New Roman"/>
          <w:lang w:eastAsia="tr-TR"/>
        </w:rPr>
        <w:t xml:space="preserve">Asansörde belirtilen taşıma kapasitesine mutlaka dikkat ediniz. Belirtilen kapasite dolmuş </w:t>
      </w:r>
      <w:r w:rsidR="00546781" w:rsidRPr="003B2F18">
        <w:rPr>
          <w:rFonts w:ascii="Times New Roman" w:hAnsi="Times New Roman" w:cs="Times New Roman"/>
          <w:lang w:eastAsia="tr-TR"/>
        </w:rPr>
        <w:t>ise, asansöre</w:t>
      </w:r>
      <w:r w:rsidRPr="003B2F18">
        <w:rPr>
          <w:rFonts w:ascii="Times New Roman" w:hAnsi="Times New Roman" w:cs="Times New Roman"/>
          <w:lang w:eastAsia="tr-TR"/>
        </w:rPr>
        <w:t xml:space="preserve"> binmek için uğraşmayınız. Asansörü tekrar çağırarak bulunduğunuz kata gelmesini bekleyiniz.</w:t>
      </w:r>
    </w:p>
    <w:p w14:paraId="0AEFBA26" w14:textId="77777777" w:rsidR="00E66520" w:rsidRPr="003B2F18" w:rsidRDefault="00E66520" w:rsidP="003B2F18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3B2F18">
        <w:rPr>
          <w:rFonts w:ascii="Times New Roman" w:hAnsi="Times New Roman" w:cs="Times New Roman"/>
          <w:lang w:eastAsia="tr-TR"/>
        </w:rPr>
        <w:t>Asansöre binerken mutlaka asansör kabinini gördükten sonra bininiz. Asansörden inerken asansör kabininin kat seviyesine dikkat ediniz. Adımınızı buna göre atınız. Eğer asansörün kat seviyesinde farklılık varsa yetkililere bildiriniz.</w:t>
      </w:r>
    </w:p>
    <w:p w14:paraId="29C4FACE" w14:textId="62FD5787" w:rsidR="00E66520" w:rsidRPr="003B2F18" w:rsidRDefault="00C10CEC" w:rsidP="003B2F18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3B2F18">
        <w:rPr>
          <w:rFonts w:ascii="Times New Roman" w:hAnsi="Times New Roman" w:cs="Times New Roman"/>
          <w:lang w:eastAsia="tr-TR"/>
        </w:rPr>
        <w:t>12 yaşından küçük ç</w:t>
      </w:r>
      <w:r w:rsidR="00E66520" w:rsidRPr="003B2F18">
        <w:rPr>
          <w:rFonts w:ascii="Times New Roman" w:hAnsi="Times New Roman" w:cs="Times New Roman"/>
          <w:lang w:eastAsia="tr-TR"/>
        </w:rPr>
        <w:t>ocukları</w:t>
      </w:r>
      <w:r w:rsidRPr="003B2F18">
        <w:rPr>
          <w:rFonts w:ascii="Times New Roman" w:hAnsi="Times New Roman" w:cs="Times New Roman"/>
          <w:lang w:eastAsia="tr-TR"/>
        </w:rPr>
        <w:t>n</w:t>
      </w:r>
      <w:r w:rsidR="00E66520" w:rsidRPr="003B2F18">
        <w:rPr>
          <w:rFonts w:ascii="Times New Roman" w:hAnsi="Times New Roman" w:cs="Times New Roman"/>
          <w:lang w:eastAsia="tr-TR"/>
        </w:rPr>
        <w:t xml:space="preserve"> bir refakatçi </w:t>
      </w:r>
      <w:proofErr w:type="gramStart"/>
      <w:r w:rsidR="00E66520" w:rsidRPr="003B2F18">
        <w:rPr>
          <w:rFonts w:ascii="Times New Roman" w:hAnsi="Times New Roman" w:cs="Times New Roman"/>
          <w:lang w:eastAsia="tr-TR"/>
        </w:rPr>
        <w:t>ile birlikte</w:t>
      </w:r>
      <w:proofErr w:type="gramEnd"/>
      <w:r w:rsidR="00E66520" w:rsidRPr="003B2F18">
        <w:rPr>
          <w:rFonts w:ascii="Times New Roman" w:hAnsi="Times New Roman" w:cs="Times New Roman"/>
          <w:lang w:eastAsia="tr-TR"/>
        </w:rPr>
        <w:t xml:space="preserve"> asansör</w:t>
      </w:r>
      <w:r w:rsidRPr="003B2F18">
        <w:rPr>
          <w:rFonts w:ascii="Times New Roman" w:hAnsi="Times New Roman" w:cs="Times New Roman"/>
          <w:lang w:eastAsia="tr-TR"/>
        </w:rPr>
        <w:t>e</w:t>
      </w:r>
      <w:r w:rsidR="00E66520" w:rsidRPr="003B2F18">
        <w:rPr>
          <w:rFonts w:ascii="Times New Roman" w:hAnsi="Times New Roman" w:cs="Times New Roman"/>
          <w:lang w:eastAsia="tr-TR"/>
        </w:rPr>
        <w:t xml:space="preserve"> </w:t>
      </w:r>
      <w:r w:rsidRPr="003B2F18">
        <w:rPr>
          <w:rFonts w:ascii="Times New Roman" w:hAnsi="Times New Roman" w:cs="Times New Roman"/>
          <w:lang w:eastAsia="tr-TR"/>
        </w:rPr>
        <w:t>binmesini</w:t>
      </w:r>
      <w:r w:rsidR="00E66520" w:rsidRPr="003B2F18">
        <w:rPr>
          <w:rFonts w:ascii="Times New Roman" w:hAnsi="Times New Roman" w:cs="Times New Roman"/>
          <w:lang w:eastAsia="tr-TR"/>
        </w:rPr>
        <w:t xml:space="preserve"> sağlayınız.</w:t>
      </w:r>
    </w:p>
    <w:p w14:paraId="04D670C1" w14:textId="77777777" w:rsidR="00E66520" w:rsidRPr="003B2F18" w:rsidRDefault="00E66520" w:rsidP="003B2F18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3B2F18">
        <w:rPr>
          <w:rFonts w:ascii="Times New Roman" w:hAnsi="Times New Roman" w:cs="Times New Roman"/>
          <w:lang w:eastAsia="tr-TR"/>
        </w:rPr>
        <w:t>Asansör çalışırken, sıkışma olasılığı bulunan elbise ya da eşyalara dikkat ediniz.</w:t>
      </w:r>
    </w:p>
    <w:p w14:paraId="31B04D44" w14:textId="77777777" w:rsidR="00E66520" w:rsidRPr="003B2F18" w:rsidRDefault="00E66520" w:rsidP="003B2F18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3B2F18">
        <w:rPr>
          <w:rFonts w:ascii="Times New Roman" w:hAnsi="Times New Roman" w:cs="Times New Roman"/>
          <w:lang w:eastAsia="tr-TR"/>
        </w:rPr>
        <w:t xml:space="preserve">Asansörün arızalanması halinde panik yapmayınız ve kendi çabalarınızla asansörden çıkmaya çalışmayınız. </w:t>
      </w:r>
    </w:p>
    <w:p w14:paraId="53910989" w14:textId="77777777" w:rsidR="00E66520" w:rsidRPr="003B2F18" w:rsidRDefault="00E66520" w:rsidP="003B2F18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3B2F18">
        <w:rPr>
          <w:rFonts w:ascii="Times New Roman" w:hAnsi="Times New Roman" w:cs="Times New Roman"/>
          <w:lang w:eastAsia="tr-TR"/>
        </w:rPr>
        <w:t>Her türlü asansör arıza ve bakımlarında yetkili asansör firmalarını tercih ediniz.</w:t>
      </w:r>
    </w:p>
    <w:p w14:paraId="7E27B2D2" w14:textId="2999234F" w:rsidR="003B54B6" w:rsidRPr="003B2F18" w:rsidRDefault="00EF5C33" w:rsidP="003B2F18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3B2F18">
        <w:rPr>
          <w:rFonts w:ascii="Times New Roman" w:hAnsi="Times New Roman" w:cs="Times New Roman"/>
          <w:lang w:eastAsia="tr-TR"/>
        </w:rPr>
        <w:t xml:space="preserve">Asansör boşluğuna </w:t>
      </w:r>
      <w:r w:rsidR="00CE54C8" w:rsidRPr="003B2F18">
        <w:rPr>
          <w:rFonts w:ascii="Times New Roman" w:hAnsi="Times New Roman" w:cs="Times New Roman"/>
          <w:lang w:eastAsia="tr-TR"/>
        </w:rPr>
        <w:t>kâğıt</w:t>
      </w:r>
      <w:r w:rsidRPr="003B2F18">
        <w:rPr>
          <w:rFonts w:ascii="Times New Roman" w:hAnsi="Times New Roman" w:cs="Times New Roman"/>
          <w:lang w:eastAsia="tr-TR"/>
        </w:rPr>
        <w:t xml:space="preserve"> ve benzeri yanıcı maddelerin atılması önlenmeli, buradan başlayacak bir yangın kısa sürede kabini etkileyeceği göz önünde bulundurulmalıdır.</w:t>
      </w:r>
      <w:r w:rsidR="003B54B6" w:rsidRPr="003B2F18">
        <w:rPr>
          <w:rFonts w:ascii="Times New Roman" w:hAnsi="Times New Roman" w:cs="Times New Roman"/>
          <w:lang w:eastAsia="tr-TR"/>
        </w:rPr>
        <w:t xml:space="preserve"> </w:t>
      </w:r>
      <w:r w:rsidRPr="003B2F18">
        <w:rPr>
          <w:rFonts w:ascii="Times New Roman" w:hAnsi="Times New Roman" w:cs="Times New Roman"/>
          <w:lang w:eastAsia="tr-TR"/>
        </w:rPr>
        <w:t>Merdiven temizliği yapılırken asansör boşluğuna suyun girmesi önlenmelidir.</w:t>
      </w:r>
      <w:r w:rsidR="003B54B6" w:rsidRPr="003B2F18">
        <w:rPr>
          <w:rFonts w:ascii="Times New Roman" w:hAnsi="Times New Roman" w:cs="Times New Roman"/>
          <w:lang w:eastAsia="tr-TR"/>
        </w:rPr>
        <w:t xml:space="preserve"> Asansörde sigara içmek yasaktır.</w:t>
      </w:r>
    </w:p>
    <w:p w14:paraId="54040B43" w14:textId="77777777" w:rsidR="003B54B6" w:rsidRPr="003B2F18" w:rsidRDefault="003B54B6" w:rsidP="003B2F18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3B2F18">
        <w:rPr>
          <w:rFonts w:ascii="Times New Roman" w:hAnsi="Times New Roman" w:cs="Times New Roman"/>
          <w:lang w:eastAsia="tr-TR"/>
        </w:rPr>
        <w:t xml:space="preserve">Asansörlere ait elektrik kabloları ve elektrik – elektronik panosuna yetkili personel harici </w:t>
      </w:r>
      <w:r w:rsidR="00E0313D" w:rsidRPr="003B2F18">
        <w:rPr>
          <w:rFonts w:ascii="Times New Roman" w:hAnsi="Times New Roman" w:cs="Times New Roman"/>
          <w:lang w:eastAsia="tr-TR"/>
        </w:rPr>
        <w:t>müdahale</w:t>
      </w:r>
      <w:r w:rsidRPr="003B2F18">
        <w:rPr>
          <w:rFonts w:ascii="Times New Roman" w:hAnsi="Times New Roman" w:cs="Times New Roman"/>
          <w:lang w:eastAsia="tr-TR"/>
        </w:rPr>
        <w:t xml:space="preserve"> edilmesi yasaktır. Bir sorunda kapıcı veya yöneticiye bilgi vermeden kişisel olarak sisteme müdahale etmeyin. Apartman girişindeki asansör acil durum telefon hattını gereksiz kullanmayın ve zarar görmesini engelleyin.</w:t>
      </w:r>
    </w:p>
    <w:p w14:paraId="3A30F59D" w14:textId="61791278" w:rsidR="003742C8" w:rsidRPr="003B2F18" w:rsidRDefault="003742C8" w:rsidP="003B2F18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3B2F18">
        <w:rPr>
          <w:rFonts w:ascii="Times New Roman" w:hAnsi="Times New Roman" w:cs="Times New Roman"/>
          <w:lang w:eastAsia="tr-TR"/>
        </w:rPr>
        <w:t xml:space="preserve">Asansörün arızalandığını ve içinde mahsur kalanların olduğu </w:t>
      </w:r>
      <w:r w:rsidR="00E0313D" w:rsidRPr="003B2F18">
        <w:rPr>
          <w:rFonts w:ascii="Times New Roman" w:hAnsi="Times New Roman" w:cs="Times New Roman"/>
          <w:lang w:eastAsia="tr-TR"/>
        </w:rPr>
        <w:t>tespit</w:t>
      </w:r>
      <w:r w:rsidRPr="003B2F18">
        <w:rPr>
          <w:rFonts w:ascii="Times New Roman" w:hAnsi="Times New Roman" w:cs="Times New Roman"/>
          <w:lang w:eastAsia="tr-TR"/>
        </w:rPr>
        <w:t xml:space="preserve"> edildiği zaman </w:t>
      </w:r>
      <w:r w:rsidR="00E0313D" w:rsidRPr="003B2F18">
        <w:rPr>
          <w:rFonts w:ascii="Times New Roman" w:hAnsi="Times New Roman" w:cs="Times New Roman"/>
          <w:lang w:eastAsia="tr-TR"/>
        </w:rPr>
        <w:t xml:space="preserve">acilen </w:t>
      </w:r>
      <w:r w:rsidR="00C10CEC" w:rsidRPr="003B2F18">
        <w:rPr>
          <w:rFonts w:ascii="Times New Roman" w:hAnsi="Times New Roman" w:cs="Times New Roman"/>
          <w:lang w:eastAsia="tr-TR"/>
        </w:rPr>
        <w:t>ilgili personel</w:t>
      </w:r>
      <w:r w:rsidR="00E0313D" w:rsidRPr="003B2F18">
        <w:rPr>
          <w:rFonts w:ascii="Times New Roman" w:hAnsi="Times New Roman" w:cs="Times New Roman"/>
          <w:lang w:eastAsia="tr-TR"/>
        </w:rPr>
        <w:t xml:space="preserve"> veya yöneticiye ha</w:t>
      </w:r>
      <w:r w:rsidRPr="003B2F18">
        <w:rPr>
          <w:rFonts w:ascii="Times New Roman" w:hAnsi="Times New Roman" w:cs="Times New Roman"/>
          <w:lang w:eastAsia="tr-TR"/>
        </w:rPr>
        <w:t xml:space="preserve">ber veriniz. Sağlık müdahalesi gerekli ise </w:t>
      </w:r>
      <w:r w:rsidRPr="003B2F18">
        <w:rPr>
          <w:rFonts w:ascii="Times New Roman" w:hAnsi="Times New Roman" w:cs="Times New Roman"/>
          <w:b/>
          <w:color w:val="FF0000"/>
          <w:lang w:eastAsia="tr-TR"/>
        </w:rPr>
        <w:t xml:space="preserve">112 </w:t>
      </w:r>
      <w:r w:rsidR="001458FE" w:rsidRPr="003B2F18">
        <w:rPr>
          <w:rFonts w:ascii="Times New Roman" w:hAnsi="Times New Roman" w:cs="Times New Roman"/>
          <w:b/>
          <w:color w:val="FF0000"/>
          <w:lang w:eastAsia="tr-TR"/>
        </w:rPr>
        <w:t>Acil Servis</w:t>
      </w:r>
      <w:r w:rsidR="001458FE" w:rsidRPr="003B2F18">
        <w:rPr>
          <w:rFonts w:ascii="Times New Roman" w:hAnsi="Times New Roman" w:cs="Times New Roman"/>
          <w:lang w:eastAsia="tr-TR"/>
        </w:rPr>
        <w:t xml:space="preserve">’i </w:t>
      </w:r>
      <w:r w:rsidRPr="003B2F18">
        <w:rPr>
          <w:rFonts w:ascii="Times New Roman" w:hAnsi="Times New Roman" w:cs="Times New Roman"/>
          <w:lang w:eastAsia="tr-TR"/>
        </w:rPr>
        <w:t>arayınız.</w:t>
      </w:r>
    </w:p>
    <w:p w14:paraId="034B4D93" w14:textId="77777777" w:rsidR="008F7AAD" w:rsidRPr="003B2F18" w:rsidRDefault="008F7AAD" w:rsidP="003B2F18">
      <w:pPr>
        <w:pStyle w:val="ListeParagra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1E0FA5DD" w14:textId="77777777" w:rsidR="00546781" w:rsidRPr="00546781" w:rsidRDefault="00546781" w:rsidP="00546781">
      <w:pPr>
        <w:rPr>
          <w:rFonts w:ascii="Times New Roman" w:hAnsi="Times New Roman" w:cs="Times New Roman"/>
        </w:rPr>
      </w:pPr>
    </w:p>
    <w:p w14:paraId="0E1054EC" w14:textId="77777777" w:rsidR="00546781" w:rsidRPr="00546781" w:rsidRDefault="00546781" w:rsidP="00546781">
      <w:pPr>
        <w:rPr>
          <w:rFonts w:ascii="Times New Roman" w:hAnsi="Times New Roman" w:cs="Times New Roman"/>
        </w:rPr>
      </w:pPr>
    </w:p>
    <w:sectPr w:rsidR="00546781" w:rsidRPr="00546781" w:rsidSect="007E7279">
      <w:footerReference w:type="default" r:id="rId9"/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1FEA" w14:textId="77777777" w:rsidR="007E7279" w:rsidRDefault="007E7279" w:rsidP="003B2F18">
      <w:pPr>
        <w:spacing w:after="0" w:line="240" w:lineRule="auto"/>
      </w:pPr>
      <w:r>
        <w:separator/>
      </w:r>
    </w:p>
  </w:endnote>
  <w:endnote w:type="continuationSeparator" w:id="0">
    <w:p w14:paraId="7D8CF3C9" w14:textId="77777777" w:rsidR="007E7279" w:rsidRDefault="007E7279" w:rsidP="003B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54C1" w14:textId="6558259C" w:rsidR="003B2F18" w:rsidRPr="00757AA0" w:rsidRDefault="003B2F18" w:rsidP="00757AA0">
    <w:pPr>
      <w:shd w:val="clear" w:color="auto" w:fill="FFFFFF"/>
      <w:spacing w:after="0" w:line="360" w:lineRule="auto"/>
      <w:ind w:right="125"/>
      <w:jc w:val="both"/>
      <w:rPr>
        <w:rFonts w:ascii="Times New Roman" w:eastAsia="Times New Roman" w:hAnsi="Times New Roman" w:cs="Times New Roman"/>
        <w:b/>
        <w:lang w:eastAsia="tr-TR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546781" w14:paraId="49E05967" w14:textId="77777777" w:rsidTr="003B2F18">
      <w:tc>
        <w:tcPr>
          <w:tcW w:w="3485" w:type="dxa"/>
        </w:tcPr>
        <w:p w14:paraId="079C153D" w14:textId="2CB078F8" w:rsidR="00546781" w:rsidRPr="00596FBF" w:rsidRDefault="00546781" w:rsidP="00546781">
          <w:pPr>
            <w:ind w:right="142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596FBF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SORUMLU</w:t>
          </w:r>
          <w:r w:rsidRPr="00596FBF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596FBF" w:rsidRPr="00596FBF">
            <w:rPr>
              <w:rFonts w:ascii="Times New Roman" w:hAnsi="Times New Roman" w:cs="Times New Roman"/>
              <w:b/>
              <w:sz w:val="18"/>
              <w:szCs w:val="18"/>
            </w:rPr>
            <w:t>AMİR-</w:t>
          </w:r>
          <w:r w:rsidRPr="00596FBF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PERSONEL</w:t>
          </w:r>
        </w:p>
        <w:p w14:paraId="779A8CEF" w14:textId="09E77232" w:rsidR="00546781" w:rsidRDefault="00546781" w:rsidP="00546781">
          <w:pPr>
            <w:pStyle w:val="AltBilgi"/>
            <w:tabs>
              <w:tab w:val="clear" w:pos="4536"/>
              <w:tab w:val="clear" w:pos="9072"/>
              <w:tab w:val="left" w:pos="1290"/>
            </w:tabs>
            <w:jc w:val="center"/>
          </w:pPr>
          <w:r w:rsidRPr="00596FBF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(Tebellüğ Eden)</w:t>
          </w:r>
        </w:p>
      </w:tc>
      <w:tc>
        <w:tcPr>
          <w:tcW w:w="3485" w:type="dxa"/>
        </w:tcPr>
        <w:p w14:paraId="7F1DB497" w14:textId="25980942" w:rsidR="00546781" w:rsidRDefault="00546781" w:rsidP="00546781">
          <w:pPr>
            <w:pStyle w:val="AltBilgi"/>
            <w:tabs>
              <w:tab w:val="clear" w:pos="4536"/>
              <w:tab w:val="clear" w:pos="9072"/>
              <w:tab w:val="left" w:pos="1290"/>
            </w:tabs>
            <w:jc w:val="center"/>
          </w:pPr>
          <w:r w:rsidRPr="003B2F18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KONTROL EDEN/HAZIRLAYAN</w:t>
          </w:r>
        </w:p>
      </w:tc>
      <w:tc>
        <w:tcPr>
          <w:tcW w:w="3486" w:type="dxa"/>
        </w:tcPr>
        <w:p w14:paraId="718108B4" w14:textId="77777777" w:rsidR="00546781" w:rsidRDefault="00546781" w:rsidP="00546781">
          <w:pPr>
            <w:ind w:left="142" w:right="142" w:hanging="425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     </w:t>
          </w:r>
          <w:r w:rsidRPr="003B2F18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ONAYLAYAN</w:t>
          </w: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</w:p>
        <w:p w14:paraId="31A60A27" w14:textId="7787A6E2" w:rsidR="00546781" w:rsidRPr="00546781" w:rsidRDefault="00546781" w:rsidP="00546781">
          <w:pPr>
            <w:ind w:left="142" w:right="142" w:hanging="425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    </w:t>
          </w:r>
          <w:r w:rsidRPr="003B2F18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(Tebliğ Eden)</w:t>
          </w:r>
        </w:p>
      </w:tc>
    </w:tr>
    <w:tr w:rsidR="00546781" w14:paraId="432FBB6F" w14:textId="77777777" w:rsidTr="003B2F18">
      <w:tc>
        <w:tcPr>
          <w:tcW w:w="3485" w:type="dxa"/>
        </w:tcPr>
        <w:p w14:paraId="404DCD25" w14:textId="77777777" w:rsidR="00546781" w:rsidRDefault="00546781" w:rsidP="00546781">
          <w:pPr>
            <w:pStyle w:val="AltBilgi"/>
            <w:tabs>
              <w:tab w:val="clear" w:pos="4536"/>
              <w:tab w:val="clear" w:pos="9072"/>
              <w:tab w:val="left" w:pos="1290"/>
            </w:tabs>
            <w:jc w:val="center"/>
          </w:pPr>
        </w:p>
      </w:tc>
      <w:tc>
        <w:tcPr>
          <w:tcW w:w="3485" w:type="dxa"/>
        </w:tcPr>
        <w:p w14:paraId="6D28B2E1" w14:textId="77777777" w:rsidR="00546781" w:rsidRDefault="00546781" w:rsidP="00546781">
          <w:pPr>
            <w:pStyle w:val="AltBilgi"/>
            <w:tabs>
              <w:tab w:val="clear" w:pos="4536"/>
              <w:tab w:val="clear" w:pos="9072"/>
              <w:tab w:val="left" w:pos="1290"/>
            </w:tabs>
            <w:jc w:val="center"/>
          </w:pPr>
          <w:r>
            <w:t>İş Güvenliği Uzmanı</w:t>
          </w:r>
        </w:p>
        <w:p w14:paraId="03C3D60B" w14:textId="4D634864" w:rsidR="00546781" w:rsidRDefault="00546781" w:rsidP="00546781">
          <w:pPr>
            <w:pStyle w:val="AltBilgi"/>
            <w:tabs>
              <w:tab w:val="clear" w:pos="4536"/>
              <w:tab w:val="clear" w:pos="9072"/>
              <w:tab w:val="left" w:pos="1290"/>
            </w:tabs>
            <w:jc w:val="center"/>
          </w:pPr>
          <w:r>
            <w:t>YUNUS TAŞDELEN</w:t>
          </w:r>
        </w:p>
      </w:tc>
      <w:tc>
        <w:tcPr>
          <w:tcW w:w="3486" w:type="dxa"/>
        </w:tcPr>
        <w:p w14:paraId="74DCF878" w14:textId="77777777" w:rsidR="00546781" w:rsidRDefault="00546781" w:rsidP="00546781">
          <w:pPr>
            <w:pStyle w:val="AltBilgi"/>
            <w:tabs>
              <w:tab w:val="clear" w:pos="4536"/>
              <w:tab w:val="clear" w:pos="9072"/>
              <w:tab w:val="left" w:pos="1290"/>
            </w:tabs>
            <w:jc w:val="center"/>
          </w:pPr>
          <w:r>
            <w:t>İş Sağlığı ve Güvenliği Kurum Koordinatörü</w:t>
          </w:r>
        </w:p>
        <w:p w14:paraId="0AF7100F" w14:textId="5C35131F" w:rsidR="00546781" w:rsidRDefault="00546781" w:rsidP="00546781">
          <w:pPr>
            <w:pStyle w:val="AltBilgi"/>
            <w:tabs>
              <w:tab w:val="clear" w:pos="4536"/>
              <w:tab w:val="clear" w:pos="9072"/>
              <w:tab w:val="left" w:pos="1290"/>
            </w:tabs>
            <w:jc w:val="center"/>
          </w:pPr>
          <w:r>
            <w:t>Doç. Dr. Pınar BAYKAN</w:t>
          </w:r>
        </w:p>
      </w:tc>
    </w:tr>
  </w:tbl>
  <w:p w14:paraId="67B262CA" w14:textId="428E3692" w:rsidR="003B2F18" w:rsidRDefault="003B2F18" w:rsidP="003B2F18">
    <w:pPr>
      <w:pStyle w:val="AltBilgi"/>
      <w:tabs>
        <w:tab w:val="clear" w:pos="4536"/>
        <w:tab w:val="clear" w:pos="9072"/>
        <w:tab w:val="left" w:pos="12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AB9A2" w14:textId="77777777" w:rsidR="007E7279" w:rsidRDefault="007E7279" w:rsidP="003B2F18">
      <w:pPr>
        <w:spacing w:after="0" w:line="240" w:lineRule="auto"/>
      </w:pPr>
      <w:r>
        <w:separator/>
      </w:r>
    </w:p>
  </w:footnote>
  <w:footnote w:type="continuationSeparator" w:id="0">
    <w:p w14:paraId="1FEA9A74" w14:textId="77777777" w:rsidR="007E7279" w:rsidRDefault="007E7279" w:rsidP="003B2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344AA4"/>
    <w:multiLevelType w:val="multilevel"/>
    <w:tmpl w:val="72B4D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E0DD1"/>
    <w:multiLevelType w:val="hybridMultilevel"/>
    <w:tmpl w:val="F92A7DCE"/>
    <w:lvl w:ilvl="0" w:tplc="BB7E68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A43C4"/>
    <w:multiLevelType w:val="hybridMultilevel"/>
    <w:tmpl w:val="E362ABF8"/>
    <w:lvl w:ilvl="0" w:tplc="D85A8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C0FCB"/>
    <w:multiLevelType w:val="hybridMultilevel"/>
    <w:tmpl w:val="47E20B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76E36"/>
    <w:multiLevelType w:val="hybridMultilevel"/>
    <w:tmpl w:val="979EFE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413351598">
    <w:abstractNumId w:val="1"/>
  </w:num>
  <w:num w:numId="2" w16cid:durableId="1061900937">
    <w:abstractNumId w:val="5"/>
  </w:num>
  <w:num w:numId="3" w16cid:durableId="1334144409">
    <w:abstractNumId w:val="0"/>
  </w:num>
  <w:num w:numId="4" w16cid:durableId="1029725545">
    <w:abstractNumId w:val="3"/>
  </w:num>
  <w:num w:numId="5" w16cid:durableId="203753236">
    <w:abstractNumId w:val="2"/>
  </w:num>
  <w:num w:numId="6" w16cid:durableId="439223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20"/>
    <w:rsid w:val="00014A23"/>
    <w:rsid w:val="00082BE8"/>
    <w:rsid w:val="001458FE"/>
    <w:rsid w:val="0029710A"/>
    <w:rsid w:val="002E6614"/>
    <w:rsid w:val="00360FDD"/>
    <w:rsid w:val="003742C8"/>
    <w:rsid w:val="003B2F18"/>
    <w:rsid w:val="003B54B6"/>
    <w:rsid w:val="00456504"/>
    <w:rsid w:val="00546781"/>
    <w:rsid w:val="00596FBF"/>
    <w:rsid w:val="005E6435"/>
    <w:rsid w:val="005F0A51"/>
    <w:rsid w:val="006E1443"/>
    <w:rsid w:val="00711022"/>
    <w:rsid w:val="00724E5B"/>
    <w:rsid w:val="00737A32"/>
    <w:rsid w:val="007525F9"/>
    <w:rsid w:val="00757AA0"/>
    <w:rsid w:val="007E7279"/>
    <w:rsid w:val="00850C0C"/>
    <w:rsid w:val="00893617"/>
    <w:rsid w:val="008F7AAD"/>
    <w:rsid w:val="009010B0"/>
    <w:rsid w:val="00903EEC"/>
    <w:rsid w:val="00947951"/>
    <w:rsid w:val="00A4342C"/>
    <w:rsid w:val="00AB3F9B"/>
    <w:rsid w:val="00C009C3"/>
    <w:rsid w:val="00C10CEC"/>
    <w:rsid w:val="00CE54C8"/>
    <w:rsid w:val="00DD480D"/>
    <w:rsid w:val="00DE05CB"/>
    <w:rsid w:val="00DF2C49"/>
    <w:rsid w:val="00E0313D"/>
    <w:rsid w:val="00E66520"/>
    <w:rsid w:val="00EF5C33"/>
    <w:rsid w:val="00F1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BC9A4"/>
  <w15:chartTrackingRefBased/>
  <w15:docId w15:val="{0EA566AE-D046-42D3-B8C6-97A17459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42C8"/>
    <w:pPr>
      <w:ind w:left="720"/>
      <w:contextualSpacing/>
    </w:pPr>
  </w:style>
  <w:style w:type="paragraph" w:styleId="AralkYok">
    <w:name w:val="No Spacing"/>
    <w:uiPriority w:val="1"/>
    <w:qFormat/>
    <w:rsid w:val="008F7AAD"/>
    <w:pPr>
      <w:spacing w:after="0" w:line="240" w:lineRule="auto"/>
    </w:pPr>
  </w:style>
  <w:style w:type="character" w:customStyle="1" w:styleId="FontStyle97">
    <w:name w:val="Font Style97"/>
    <w:basedOn w:val="VarsaylanParagrafYazTipi"/>
    <w:uiPriority w:val="99"/>
    <w:rsid w:val="003B2F18"/>
    <w:rPr>
      <w:rFonts w:ascii="Franklin Gothic Medium Cond" w:hAnsi="Franklin Gothic Medium Cond" w:cs="Franklin Gothic Medium Cond" w:hint="default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B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F18"/>
  </w:style>
  <w:style w:type="paragraph" w:styleId="AltBilgi">
    <w:name w:val="footer"/>
    <w:basedOn w:val="Normal"/>
    <w:link w:val="AltBilgiChar"/>
    <w:uiPriority w:val="99"/>
    <w:unhideWhenUsed/>
    <w:rsid w:val="003B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2F18"/>
  </w:style>
  <w:style w:type="table" w:styleId="TabloKlavuzu">
    <w:name w:val="Table Grid"/>
    <w:basedOn w:val="NormalTablo"/>
    <w:uiPriority w:val="39"/>
    <w:rsid w:val="003B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2F1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F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192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95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0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1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9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7058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41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0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877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6826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73954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69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490378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515600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727846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8727161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640510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756787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636242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537677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113239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5450193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4753921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145206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019389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558545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425323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685461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3292988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500767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477100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700798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5626">
                                                                                      <w:marLeft w:val="-284"/>
                                                                                      <w:marRight w:val="425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3FCE-F4D2-4992-9047-515D530F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mtopal</dc:creator>
  <cp:keywords/>
  <dc:description/>
  <cp:lastModifiedBy>YUNUS TASDELEN</cp:lastModifiedBy>
  <cp:revision>10</cp:revision>
  <cp:lastPrinted>2023-11-07T09:33:00Z</cp:lastPrinted>
  <dcterms:created xsi:type="dcterms:W3CDTF">2023-11-10T08:27:00Z</dcterms:created>
  <dcterms:modified xsi:type="dcterms:W3CDTF">2024-04-02T09:23:00Z</dcterms:modified>
</cp:coreProperties>
</file>